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14ACA0DB" w:rsidR="00E319B9" w:rsidRDefault="00CF15DA" w:rsidP="00CF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жовтня </w:t>
      </w:r>
      <w:bookmarkStart w:id="0" w:name="_GoBack"/>
      <w:bookmarkEnd w:id="0"/>
      <w:r w:rsidR="009479A5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452</w:t>
      </w:r>
    </w:p>
    <w:p w14:paraId="1AB16020" w14:textId="62186A72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</w:t>
      </w:r>
      <w:r w:rsidR="001D2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та експертного </w:t>
      </w:r>
      <w:r w:rsidR="005235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звіту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09C6464E" w:rsidR="00DF7A1F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</w:t>
      </w:r>
      <w:r w:rsidR="00DF7A1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C97E36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58827C5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</w:t>
      </w:r>
      <w:r w:rsidR="001D2BC1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є</w:t>
      </w:r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ктно-кошторисну</w:t>
      </w:r>
      <w:proofErr w:type="spellEnd"/>
      <w:r w:rsidR="000E7C5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документацію та експертний звіт по об</w:t>
      </w:r>
      <w:r w:rsidR="008C569F"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</w:t>
      </w:r>
      <w:r w:rsidR="00045B98" w:rsidRPr="00045B98">
        <w:rPr>
          <w:rFonts w:ascii="Times New Roman" w:hAnsi="Times New Roman" w:cs="Times New Roman"/>
          <w:sz w:val="28"/>
          <w:szCs w:val="28"/>
        </w:rPr>
        <w:t>Нове будівництво кладовища на території Погребищенської міської територіальної громади Вінницького району Вінницької області (за межами населеного пункту м. Погребище)</w:t>
      </w:r>
      <w:r w:rsidR="008C569F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</w:t>
      </w:r>
      <w:r w:rsidR="001C4330"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 w:rsidR="001C433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</w:t>
      </w:r>
      <w:r w:rsidR="00C97E3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5BA27773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Тригуба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569040E6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 w:rsidR="00EC1ED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EC1EDE">
      <w:headerReference w:type="default" r:id="rId10"/>
      <w:headerReference w:type="first" r:id="rId11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1FE0A" w14:textId="77777777" w:rsidR="00783CA1" w:rsidRDefault="00783CA1" w:rsidP="00063119">
      <w:pPr>
        <w:spacing w:after="0" w:line="240" w:lineRule="auto"/>
      </w:pPr>
      <w:r>
        <w:separator/>
      </w:r>
    </w:p>
  </w:endnote>
  <w:endnote w:type="continuationSeparator" w:id="0">
    <w:p w14:paraId="525D4083" w14:textId="77777777" w:rsidR="00783CA1" w:rsidRDefault="00783CA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2651B" w14:textId="77777777" w:rsidR="00783CA1" w:rsidRDefault="00783CA1" w:rsidP="00063119">
      <w:pPr>
        <w:spacing w:after="0" w:line="240" w:lineRule="auto"/>
      </w:pPr>
      <w:r>
        <w:separator/>
      </w:r>
    </w:p>
  </w:footnote>
  <w:footnote w:type="continuationSeparator" w:id="0">
    <w:p w14:paraId="51A7596B" w14:textId="77777777" w:rsidR="00783CA1" w:rsidRDefault="00783CA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3CA1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5DA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0BEC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56ED8-020E-49E4-89F5-4D0E1FF0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42</cp:revision>
  <cp:lastPrinted>2025-05-02T05:48:00Z</cp:lastPrinted>
  <dcterms:created xsi:type="dcterms:W3CDTF">2025-01-17T11:12:00Z</dcterms:created>
  <dcterms:modified xsi:type="dcterms:W3CDTF">2025-10-10T11:13:00Z</dcterms:modified>
</cp:coreProperties>
</file>